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pPr w:leftFromText="180" w:rightFromText="180" w:vertAnchor="text" w:horzAnchor="margin" w:tblpXSpec="center" w:tblpY="-277"/>
        <w:tblW w:w="10314" w:type="dxa"/>
        <w:tblInd w:w="0" w:type="dxa"/>
        <w:tblLayout w:type="fixed"/>
        <w:tblLook w:val="0000"/>
      </w:tblPr>
      <w:tblGrid>
        <w:gridCol w:w="1816"/>
        <w:gridCol w:w="5201"/>
        <w:gridCol w:w="3297"/>
      </w:tblGrid>
      <w:tr w:rsidR="00A25B61" w:rsidTr="00A25B61">
        <w:trPr>
          <w:cantSplit/>
          <w:trHeight w:val="367"/>
        </w:trPr>
        <w:tc>
          <w:tcPr>
            <w:tcW w:w="1816" w:type="dxa"/>
          </w:tcPr>
          <w:p w:rsidR="00A25B61" w:rsidRDefault="00A25B61" w:rsidP="00A25B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выставки:</w:t>
            </w:r>
          </w:p>
        </w:tc>
        <w:tc>
          <w:tcPr>
            <w:tcW w:w="5201" w:type="dxa"/>
          </w:tcPr>
          <w:p w:rsidR="00A25B61" w:rsidRDefault="00A25B61" w:rsidP="006769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WANEXPO / Х</w:t>
            </w:r>
            <w:proofErr w:type="gramStart"/>
            <w:r>
              <w:rPr>
                <w:color w:val="000000"/>
                <w:sz w:val="24"/>
                <w:szCs w:val="24"/>
              </w:rPr>
              <w:t>I</w:t>
            </w:r>
            <w:proofErr w:type="gramEnd"/>
            <w:r w:rsidR="00676986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Фестиваль беременных и младенцев </w:t>
            </w:r>
          </w:p>
        </w:tc>
        <w:tc>
          <w:tcPr>
            <w:tcW w:w="3297" w:type="dxa"/>
          </w:tcPr>
          <w:p w:rsidR="00A25B61" w:rsidRDefault="00A25B61" w:rsidP="00A25B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1</w:t>
            </w:r>
          </w:p>
          <w:p w:rsidR="00A25B61" w:rsidRDefault="00A25B61" w:rsidP="00A25B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10856" w:rsidRDefault="00E108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10856" w:rsidRDefault="00456CE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 договору №___________ от «___» __________ 202</w:t>
      </w:r>
      <w:r>
        <w:rPr>
          <w:b/>
          <w:i/>
          <w:sz w:val="24"/>
          <w:szCs w:val="24"/>
        </w:rPr>
        <w:t>3</w:t>
      </w:r>
      <w:r>
        <w:rPr>
          <w:b/>
          <w:i/>
          <w:color w:val="000000"/>
          <w:sz w:val="24"/>
          <w:szCs w:val="24"/>
        </w:rPr>
        <w:t xml:space="preserve"> г.</w:t>
      </w:r>
    </w:p>
    <w:p w:rsidR="00E10856" w:rsidRDefault="00456CE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18"/>
          <w:szCs w:val="18"/>
        </w:rPr>
      </w:pPr>
      <w:r>
        <w:rPr>
          <w:b/>
          <w:color w:val="000000"/>
          <w:sz w:val="24"/>
          <w:szCs w:val="24"/>
        </w:rPr>
        <w:t>Пожалуйста, ознакомьтесь с содержание формы внимательно!</w:t>
      </w:r>
    </w:p>
    <w:p w:rsidR="00E10856" w:rsidRDefault="00456C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Наполнение стандартного стенда WANEXPO</w:t>
      </w:r>
    </w:p>
    <w:tbl>
      <w:tblPr>
        <w:tblStyle w:val="af1"/>
        <w:tblW w:w="10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42"/>
        <w:gridCol w:w="3431"/>
        <w:gridCol w:w="3408"/>
      </w:tblGrid>
      <w:tr w:rsidR="00E10856" w:rsidTr="00541E0F">
        <w:trPr>
          <w:trHeight w:val="3136"/>
        </w:trPr>
        <w:tc>
          <w:tcPr>
            <w:tcW w:w="3442" w:type="dxa"/>
          </w:tcPr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4 кв. м.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1 стул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1 спот-бра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8.   1 вешалка </w:t>
            </w:r>
          </w:p>
        </w:tc>
        <w:tc>
          <w:tcPr>
            <w:tcW w:w="3431" w:type="dxa"/>
          </w:tcPr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</w:t>
            </w:r>
            <w:r>
              <w:rPr>
                <w:b/>
                <w:i/>
                <w:color w:val="000000"/>
              </w:rPr>
              <w:t xml:space="preserve"> кв. м.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2 стула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1 спот-бра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8.   1 вешалка</w:t>
            </w:r>
          </w:p>
        </w:tc>
        <w:tc>
          <w:tcPr>
            <w:tcW w:w="3408" w:type="dxa"/>
          </w:tcPr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b/>
                <w:i/>
              </w:rPr>
              <w:t>9</w:t>
            </w:r>
            <w:r>
              <w:rPr>
                <w:b/>
                <w:i/>
                <w:color w:val="000000"/>
              </w:rPr>
              <w:t xml:space="preserve"> кв. м.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3 стула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2 спот-бра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  1 вешалка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   1 розетка</w:t>
            </w:r>
          </w:p>
        </w:tc>
      </w:tr>
      <w:tr w:rsidR="00E10856" w:rsidTr="00541E0F">
        <w:trPr>
          <w:trHeight w:val="3592"/>
        </w:trPr>
        <w:tc>
          <w:tcPr>
            <w:tcW w:w="3442" w:type="dxa"/>
          </w:tcPr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12 кв. м.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4 стула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2 спот-бра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  1 вешалка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   1 розетка</w:t>
            </w:r>
          </w:p>
        </w:tc>
        <w:tc>
          <w:tcPr>
            <w:tcW w:w="3431" w:type="dxa"/>
          </w:tcPr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18 кв. м.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4 стула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2 спот-бра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  1 вешалка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9.   1 розетка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10. 2 стеновые панели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 1 дверь</w:t>
            </w:r>
          </w:p>
        </w:tc>
        <w:tc>
          <w:tcPr>
            <w:tcW w:w="3408" w:type="dxa"/>
          </w:tcPr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24 кв. м.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1.   Стены по периметру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2.   Ковровое покрытие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  1 круглый стол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   4 стула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  2 спот-бра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   1 корзина для мусора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   1 вешалка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9.   1 розетка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10. 3 стеновые панели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11. 1 дверь</w:t>
            </w:r>
          </w:p>
        </w:tc>
      </w:tr>
      <w:tr w:rsidR="00E10856">
        <w:trPr>
          <w:trHeight w:val="4315"/>
        </w:trPr>
        <w:tc>
          <w:tcPr>
            <w:tcW w:w="3442" w:type="dxa"/>
          </w:tcPr>
          <w:p w:rsidR="00E10856" w:rsidRDefault="00456CE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кв. м.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Стены по периметру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Ковровое покрытие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круглый стол 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6 стульев 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спот-бра 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корзина для мусора 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вешалка 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розетка 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6 стеновых панелей 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дверь </w:t>
            </w:r>
          </w:p>
          <w:p w:rsidR="00E10856" w:rsidRDefault="00456CE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текстильный занавес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13.  1 лампа дневного света</w:t>
            </w:r>
          </w:p>
        </w:tc>
        <w:tc>
          <w:tcPr>
            <w:tcW w:w="3431" w:type="dxa"/>
          </w:tcPr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36 кв. м.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Стены по периметру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Ковровое покрытие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круглых</w:t>
            </w:r>
            <w:proofErr w:type="gramEnd"/>
            <w:r>
              <w:rPr>
                <w:color w:val="000000"/>
              </w:rPr>
              <w:t xml:space="preserve"> стола 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8 стульев 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спот-бра 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корзина для мусора 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вешалка 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розетки 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7 стеновых панелей 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дверь 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текстильный занавес </w:t>
            </w:r>
          </w:p>
          <w:p w:rsidR="00E10856" w:rsidRDefault="00456CEB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1 лампа дневного света</w:t>
            </w:r>
          </w:p>
        </w:tc>
        <w:tc>
          <w:tcPr>
            <w:tcW w:w="3408" w:type="dxa"/>
            <w:vAlign w:val="center"/>
          </w:tcPr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56  кв. м.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1.    Стены по периметру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2.    Ковровое покрытие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4.    3 </w:t>
            </w:r>
            <w:proofErr w:type="gramStart"/>
            <w:r>
              <w:rPr>
                <w:color w:val="000000"/>
              </w:rPr>
              <w:t>круглых</w:t>
            </w:r>
            <w:proofErr w:type="gramEnd"/>
            <w:r>
              <w:rPr>
                <w:color w:val="000000"/>
              </w:rPr>
              <w:t xml:space="preserve"> стола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5.    12 стульев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6.    2 спот-бра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7.    1 корзина для мусора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8.    1 вешалка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9.    2 розетки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10.  9 </w:t>
            </w:r>
            <w:proofErr w:type="gramStart"/>
            <w:r>
              <w:rPr>
                <w:color w:val="000000"/>
              </w:rPr>
              <w:t>стеновых</w:t>
            </w:r>
            <w:proofErr w:type="gramEnd"/>
            <w:r>
              <w:rPr>
                <w:color w:val="000000"/>
              </w:rPr>
              <w:t xml:space="preserve"> панели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11.  1 дверь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12.  1 текстильный занавес </w:t>
            </w:r>
          </w:p>
          <w:p w:rsidR="00E10856" w:rsidRDefault="00456C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13.  1 лампа дневного света</w:t>
            </w:r>
          </w:p>
        </w:tc>
      </w:tr>
    </w:tbl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</w:tblGrid>
      <w:tr w:rsidR="00CA3205" w:rsidRPr="004A53E5" w:rsidTr="00CA3205">
        <w:trPr>
          <w:trHeight w:val="448"/>
        </w:trPr>
        <w:tc>
          <w:tcPr>
            <w:tcW w:w="4811" w:type="dxa"/>
          </w:tcPr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Эк</w:t>
            </w:r>
            <w:r w:rsidRPr="004A53E5">
              <w:rPr>
                <w:rFonts w:cs="Tahoma"/>
                <w:b/>
                <w:sz w:val="18"/>
                <w:szCs w:val="18"/>
              </w:rPr>
              <w:t xml:space="preserve">спонент:                                                 </w:t>
            </w: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sz w:val="18"/>
                <w:szCs w:val="18"/>
              </w:rPr>
              <w:t xml:space="preserve">Подпись _____________________________ </w:t>
            </w: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caps/>
                <w:sz w:val="18"/>
                <w:szCs w:val="18"/>
              </w:rPr>
              <w:t>М.П.</w:t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</w:p>
        </w:tc>
      </w:tr>
    </w:tbl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CA3205" w:rsidRPr="004A53E5" w:rsidTr="00A25B61">
        <w:trPr>
          <w:trHeight w:val="269"/>
        </w:trPr>
        <w:tc>
          <w:tcPr>
            <w:tcW w:w="4644" w:type="dxa"/>
          </w:tcPr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b/>
                <w:sz w:val="18"/>
                <w:szCs w:val="18"/>
              </w:rPr>
            </w:pPr>
            <w:r w:rsidRPr="004A53E5">
              <w:rPr>
                <w:rFonts w:cs="Tahoma"/>
                <w:b/>
                <w:sz w:val="18"/>
                <w:szCs w:val="18"/>
              </w:rPr>
              <w:t xml:space="preserve">Дирекция:                                         </w:t>
            </w: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sz w:val="18"/>
                <w:szCs w:val="18"/>
              </w:rPr>
              <w:t xml:space="preserve">Подпись _____________________________ </w:t>
            </w: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</w:p>
          <w:p w:rsidR="00CA3205" w:rsidRPr="004A53E5" w:rsidRDefault="00CA3205" w:rsidP="00CA3205">
            <w:pPr>
              <w:ind w:left="0" w:hanging="2"/>
              <w:jc w:val="both"/>
              <w:textDirection w:val="lrTb"/>
              <w:rPr>
                <w:rFonts w:cs="Tahoma"/>
                <w:sz w:val="18"/>
                <w:szCs w:val="18"/>
              </w:rPr>
            </w:pPr>
            <w:r w:rsidRPr="004A53E5">
              <w:rPr>
                <w:rFonts w:cs="Tahoma"/>
                <w:caps/>
                <w:sz w:val="18"/>
                <w:szCs w:val="18"/>
              </w:rPr>
              <w:t>М.П.</w:t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  <w:r w:rsidRPr="004A53E5">
              <w:rPr>
                <w:rFonts w:cs="Tahoma"/>
                <w:caps/>
                <w:sz w:val="18"/>
                <w:szCs w:val="18"/>
              </w:rPr>
              <w:tab/>
            </w:r>
          </w:p>
        </w:tc>
      </w:tr>
    </w:tbl>
    <w:p w:rsidR="00CA3205" w:rsidRDefault="00CA32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CA3205" w:rsidRPr="00CA3205" w:rsidRDefault="00CA3205" w:rsidP="00CA3205">
      <w:pPr>
        <w:ind w:leftChars="0" w:left="0" w:firstLineChars="0" w:firstLine="0"/>
        <w:rPr>
          <w:rFonts w:eastAsia="Tahoma"/>
        </w:rPr>
      </w:pPr>
    </w:p>
    <w:p w:rsidR="00CA3205" w:rsidRPr="00CA3205" w:rsidRDefault="00CA3205" w:rsidP="00CA3205">
      <w:pPr>
        <w:ind w:left="0" w:hanging="2"/>
        <w:rPr>
          <w:rFonts w:eastAsia="Tahoma"/>
        </w:rPr>
      </w:pPr>
    </w:p>
    <w:p w:rsidR="00E10856" w:rsidRPr="00CA3205" w:rsidRDefault="00E10856" w:rsidP="00CA3205">
      <w:pPr>
        <w:tabs>
          <w:tab w:val="left" w:pos="1185"/>
        </w:tabs>
        <w:ind w:leftChars="0" w:left="0" w:firstLineChars="0" w:firstLine="0"/>
        <w:rPr>
          <w:rFonts w:eastAsia="Tahoma"/>
          <w:lang w:val="en-US"/>
        </w:rPr>
      </w:pPr>
    </w:p>
    <w:sectPr w:rsidR="00E10856" w:rsidRPr="00CA3205" w:rsidSect="00CA3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4" w:right="707" w:bottom="567" w:left="1134" w:header="113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55" w:rsidRDefault="00056E55" w:rsidP="00541E0F">
      <w:pPr>
        <w:spacing w:line="240" w:lineRule="auto"/>
        <w:ind w:left="0" w:hanging="2"/>
      </w:pPr>
      <w:r>
        <w:separator/>
      </w:r>
    </w:p>
  </w:endnote>
  <w:endnote w:type="continuationSeparator" w:id="0">
    <w:p w:rsidR="00056E55" w:rsidRDefault="00056E55" w:rsidP="00541E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56" w:rsidRDefault="00773E92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56CE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10856" w:rsidRDefault="00E10856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56" w:rsidRPr="00CA3205" w:rsidRDefault="00E10856" w:rsidP="00CA320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  <w:lang w:val="en-US"/>
      </w:rPr>
    </w:pPr>
  </w:p>
  <w:p w:rsidR="00E10856" w:rsidRDefault="00773E92">
    <w:pPr>
      <w:pStyle w:val="normal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 w:rsidR="00456CEB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76986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:rsidR="00E10856" w:rsidRDefault="00E10856">
    <w:pPr>
      <w:pStyle w:val="normal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05" w:rsidRDefault="00CA3205" w:rsidP="00CA3205">
    <w:pPr>
      <w:pStyle w:val="a4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55" w:rsidRDefault="00056E55" w:rsidP="00541E0F">
      <w:pPr>
        <w:spacing w:line="240" w:lineRule="auto"/>
        <w:ind w:left="0" w:hanging="2"/>
      </w:pPr>
      <w:r>
        <w:separator/>
      </w:r>
    </w:p>
  </w:footnote>
  <w:footnote w:type="continuationSeparator" w:id="0">
    <w:p w:rsidR="00056E55" w:rsidRDefault="00056E55" w:rsidP="00541E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05" w:rsidRDefault="00CA3205" w:rsidP="00CA3205">
    <w:pPr>
      <w:pStyle w:val="a8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56" w:rsidRDefault="00456CEB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E10856" w:rsidRDefault="00456CEB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2021205" cy="412750"/>
          <wp:effectExtent l="0" t="0" r="0" b="0"/>
          <wp:docPr id="1028" name="image1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205" cy="412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                                                          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2237740" cy="438150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774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56" w:rsidRDefault="00456CEB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3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59A"/>
    <w:multiLevelType w:val="multilevel"/>
    <w:tmpl w:val="9AFC45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0380C7F"/>
    <w:multiLevelType w:val="multilevel"/>
    <w:tmpl w:val="1F8486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CA10054"/>
    <w:multiLevelType w:val="multilevel"/>
    <w:tmpl w:val="658C280C"/>
    <w:lvl w:ilvl="0">
      <w:start w:val="30"/>
      <w:numFmt w:val="decimal"/>
      <w:lvlText w:val="%1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10856"/>
    <w:rsid w:val="00056E55"/>
    <w:rsid w:val="00443AC8"/>
    <w:rsid w:val="00456CEB"/>
    <w:rsid w:val="00541E0F"/>
    <w:rsid w:val="00676986"/>
    <w:rsid w:val="00773E92"/>
    <w:rsid w:val="00A25B61"/>
    <w:rsid w:val="00CA3205"/>
    <w:rsid w:val="00E10856"/>
    <w:rsid w:val="00EE7FF4"/>
    <w:rsid w:val="00FB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E10856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E10856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E10856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E10856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E10856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E10856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E10856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E10856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E10856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10856"/>
  </w:style>
  <w:style w:type="table" w:customStyle="1" w:styleId="TableNormal">
    <w:name w:val="Table Normal"/>
    <w:rsid w:val="00E108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E10856"/>
    <w:pPr>
      <w:jc w:val="center"/>
    </w:pPr>
    <w:rPr>
      <w:b/>
      <w:bCs/>
      <w:sz w:val="28"/>
    </w:rPr>
  </w:style>
  <w:style w:type="paragraph" w:styleId="a4">
    <w:name w:val="footer"/>
    <w:basedOn w:val="a"/>
    <w:rsid w:val="00E10856"/>
  </w:style>
  <w:style w:type="paragraph" w:styleId="a5">
    <w:name w:val="Body Text"/>
    <w:basedOn w:val="a"/>
    <w:rsid w:val="00E10856"/>
    <w:rPr>
      <w:sz w:val="18"/>
      <w:szCs w:val="20"/>
    </w:rPr>
  </w:style>
  <w:style w:type="paragraph" w:styleId="a6">
    <w:name w:val="Body Text Indent"/>
    <w:basedOn w:val="a"/>
    <w:rsid w:val="00E10856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E10856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E10856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E10856"/>
    <w:pPr>
      <w:ind w:firstLine="240"/>
    </w:pPr>
    <w:rPr>
      <w:sz w:val="16"/>
      <w:szCs w:val="20"/>
    </w:rPr>
  </w:style>
  <w:style w:type="character" w:styleId="a7">
    <w:name w:val="Hyperlink"/>
    <w:rsid w:val="00E108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E10856"/>
    <w:rPr>
      <w:b/>
      <w:sz w:val="20"/>
      <w:szCs w:val="20"/>
    </w:rPr>
  </w:style>
  <w:style w:type="paragraph" w:styleId="a8">
    <w:name w:val="header"/>
    <w:basedOn w:val="a"/>
    <w:rsid w:val="00E10856"/>
  </w:style>
  <w:style w:type="paragraph" w:customStyle="1" w:styleId="10">
    <w:name w:val="Обычный1"/>
    <w:rsid w:val="00E10856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E10856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E10856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E1085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E10856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ac">
    <w:name w:val="Table Grid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-3">
    <w:name w:val="Table Web 3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ad">
    <w:name w:val="Table Elegant"/>
    <w:basedOn w:val="a1"/>
    <w:rsid w:val="00E108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rsid w:val="00E108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Subtitle"/>
    <w:basedOn w:val="normal"/>
    <w:next w:val="normal"/>
    <w:rsid w:val="00E108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E108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108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108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32mraylmkrM7YS7U95vtIOTmg==">CgMxLjA4AHIhMWM5bGs3b1RpNEJsMnZOV3IzWHY2UjhUR1p3TWFQNUZX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2840</Characters>
  <Application>Microsoft Office Word</Application>
  <DocSecurity>0</DocSecurity>
  <Lines>23</Lines>
  <Paragraphs>6</Paragraphs>
  <ScaleCrop>false</ScaleCrop>
  <Company>Krokoz™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manager</cp:lastModifiedBy>
  <cp:revision>8</cp:revision>
  <dcterms:created xsi:type="dcterms:W3CDTF">2018-08-06T12:52:00Z</dcterms:created>
  <dcterms:modified xsi:type="dcterms:W3CDTF">2023-06-29T12:24:00Z</dcterms:modified>
</cp:coreProperties>
</file>